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E6" w:rsidRDefault="006B07E6" w:rsidP="006B07E6">
      <w:r w:rsidRPr="00F33EA7">
        <w:rPr>
          <w:b/>
        </w:rPr>
        <w:t>ПУБЛИЧНОЕ АКЦИОНЕРНОЕ ОБЩЕСТВО «МАРФИН БАНК»</w:t>
      </w:r>
      <w:r w:rsidR="00F03133" w:rsidRPr="00F03133">
        <w:rPr>
          <w:b/>
        </w:rPr>
        <w:br/>
      </w:r>
      <w:r>
        <w:t>является правопреемником Открытого акционерного общества «МОРСКОЙ ТРАНСПОРТНЫЙ БАНК», которое было создано 5 ноября 1993 года.</w:t>
      </w:r>
    </w:p>
    <w:p w:rsidR="006B07E6" w:rsidRDefault="006B07E6" w:rsidP="006B07E6">
      <w:r>
        <w:t>ПАО «МАРФИН БАНК» оказывает полный спектр банковских услуг и присутствует в городах: Одесса, Киев, Харьков, Днепропетровск, Николаев, Черноморск, Херсон, Полтава, Кременчуг.</w:t>
      </w:r>
    </w:p>
    <w:p w:rsidR="006B07E6" w:rsidRDefault="006B07E6" w:rsidP="006B07E6">
      <w:r>
        <w:t>Головной офис ПАО «МАР</w:t>
      </w:r>
      <w:r w:rsidR="00F03133">
        <w:t>ФИН БАНК»  находится в г. Одесса</w:t>
      </w:r>
      <w:r>
        <w:t>.</w:t>
      </w:r>
    </w:p>
    <w:p w:rsidR="006B07E6" w:rsidRDefault="006B07E6" w:rsidP="006B07E6">
      <w:r>
        <w:t xml:space="preserve">По состоянию на 01.04.2016 в состав Банка входит 42 отделения, в том числе 8 Центральных отделений, в которых обслуживаются более 10 300 предприятий и организаций - юридических лиц (резидентов и нерезидентов) и более 170 000 частных  клиентов. </w:t>
      </w:r>
    </w:p>
    <w:p w:rsidR="006B07E6" w:rsidRDefault="006B07E6" w:rsidP="006B07E6">
      <w:r>
        <w:t>Основой политики ПАО «МАРФИН БАНК» является предоставление клиентам Банка всего комплекса банковских услуг на высоком качественном уровне. ПАО «МАРФИН БАНК» строит свои отношения с клиентами на основе стойких долгосрочных деловых связей, которые основываются на взаимном доверии и уважении. Основные усилия Банк прикладывает для защиты интересов вкладчиков и акционеров Банка.</w:t>
      </w:r>
    </w:p>
    <w:p w:rsidR="006B07E6" w:rsidRDefault="006B07E6" w:rsidP="006B07E6">
      <w:r>
        <w:t>ПАО «МАРФИН БАНК» обладает наивысшим уровнем надёжности депозитного рейтинга от независимого рейтингового агентства «Кредит Рейтинг» с оценкой «5». Эта оценка характеризует Банк как стабильный, надежный, минимально чувствительный к внешним факторам. Вероятность возникновения проблем со своевременным возвращением вклада ПАО «МАРФИН БАНК» приравнивается к нулю. Данный рейтинг присвоен Банку 24 февраля 2009 года, удерживается по сегодняшний день и подтверждается ежемесячно.</w:t>
      </w:r>
    </w:p>
    <w:p w:rsidR="006B07E6" w:rsidRDefault="006B07E6" w:rsidP="006B07E6">
      <w:r>
        <w:t xml:space="preserve"> Это же рейтинговое агентство 29 мая 2007 года присвоило ПАО "МАРФИН БАНК" высокий кредитный рейтинг. Последнее подтверждение состоялось 31 марта 2016 года на уровне «</w:t>
      </w:r>
      <w:proofErr w:type="spellStart"/>
      <w:r>
        <w:t>uaA</w:t>
      </w:r>
      <w:proofErr w:type="spellEnd"/>
      <w:r>
        <w:t xml:space="preserve">». Прогноз рейтинга – стабильный, что  указывает на отсутствие предпосылок для </w:t>
      </w:r>
      <w:r w:rsidR="00F33EA7">
        <w:t>изменения рейтинга на протяжении</w:t>
      </w:r>
      <w:r>
        <w:t xml:space="preserve"> 2016 года.</w:t>
      </w:r>
    </w:p>
    <w:p w:rsidR="006B07E6" w:rsidRDefault="006B07E6" w:rsidP="006B07E6">
      <w:r>
        <w:t xml:space="preserve">Банк выдерживает все нормативы НБУ и всегда выполнял и выполняет взятые на себя обязательства своевременно и в полном объеме. ПАО "МАРФИН БАНК" не привлекает ресурсы других банков на межбанковском рынке, отсутствует рефинансирование и стабилизационные кредиты от НБУ, что положительно влияет на высокие рейтинговые оценки. Уставный капитал ПАО "МАРФИН БАНК" составляет 435 миллионов гривен. В январе 2016 года банк получил прибыль в размере 8 миллионов 477 тысяч гривен. </w:t>
      </w:r>
    </w:p>
    <w:p w:rsidR="006B07E6" w:rsidRDefault="006B07E6" w:rsidP="006B07E6">
      <w:r>
        <w:t>В 2015 году Банк отпраздновал свое 22-летие. За это время ПАО «МАРФИН БАНК» занял крепкую позицию на финансовом рынке Украины, достиг немалых успехов. Благодаря динамичному развитию, внедрению мировых стандартов обслуживания клиентов, четкому и полному выполнению принятых на себя обязательств Банк заработал безупречную деловую репутацию как исключительно надежного контрагента.</w:t>
      </w:r>
    </w:p>
    <w:p w:rsidR="00F33EA7" w:rsidRDefault="00F33EA7" w:rsidP="00F33EA7">
      <w:r>
        <w:t xml:space="preserve">ПАО «МАРФИН БАНК»  предлагает  для корпоративных клиентов  индивидуальный подход в  обслуживании, гибкое ценообразование (специализированные тарифные пакеты),  зарплатные проекты с услугой </w:t>
      </w:r>
      <w:proofErr w:type="spellStart"/>
      <w:r>
        <w:t>Cash-back</w:t>
      </w:r>
      <w:proofErr w:type="spellEnd"/>
      <w:r>
        <w:t>,  операции с ценными бумагами. Для системных клиентов разработан новый модуль "Центр Финансового Контроля", который позволяет  управлять счетами и документами предприятий из одного приложения системы Интернет-Банкинг.</w:t>
      </w:r>
    </w:p>
    <w:p w:rsidR="006B07E6" w:rsidRDefault="00F33EA7" w:rsidP="00F33EA7">
      <w:r>
        <w:lastRenderedPageBreak/>
        <w:t>ПАО «МАРФИН БАНК» один из немногих, кто  продолжает активно  кредитовать корпоративных  клиентов и предлагает широкую  линейку  кредитных  продуктов (кредитные  линии,  овердрафты, лизинг, факторинг и пр.)</w:t>
      </w:r>
      <w:r w:rsidR="006B07E6">
        <w:t xml:space="preserve"> </w:t>
      </w:r>
    </w:p>
    <w:p w:rsidR="00F33EA7" w:rsidRDefault="00F33EA7" w:rsidP="00F33EA7">
      <w:proofErr w:type="gramStart"/>
      <w:r>
        <w:t>Одним из важных направлений банковской деятельности ПАО «МАРФИН БАНК» является факторинг - комплекс финансовых услуг, оказываемых клиенту фактором (Банком) в обмен на уступку дебиторской задолженности, включающий финансирование поставок товаров/услуг, страхование кредитных рисков, учет состояния дебиторской задолженности и регулярное предоставление соответствующих отчетов клиенту, а также контроль своевременности оплаты и работу с дебиторами.</w:t>
      </w:r>
      <w:proofErr w:type="gramEnd"/>
    </w:p>
    <w:p w:rsidR="00F33EA7" w:rsidRPr="00F03133" w:rsidRDefault="00F33EA7" w:rsidP="00F33EA7">
      <w:r>
        <w:t>Воспользуйтесь всеми преимуществами факторингового обслуживания от ПАО «МАРФИН БАНК»:</w:t>
      </w:r>
      <w:r w:rsidR="00F03133">
        <w:br/>
      </w:r>
      <w:r w:rsidRPr="00F33EA7">
        <w:rPr>
          <w:b/>
        </w:rPr>
        <w:t>Для Поставщика:</w:t>
      </w:r>
    </w:p>
    <w:p w:rsidR="00F33EA7" w:rsidRDefault="00F33EA7" w:rsidP="00F33EA7">
      <w:r>
        <w:t>•</w:t>
      </w:r>
      <w:r>
        <w:tab/>
        <w:t xml:space="preserve">в отличие от кредита для получения факторингового финансирования не нужен залог; </w:t>
      </w:r>
      <w:r>
        <w:br/>
        <w:t>•</w:t>
      </w:r>
      <w:r>
        <w:tab/>
        <w:t xml:space="preserve">увеличение скорости обращения оборотных средств; </w:t>
      </w:r>
      <w:r>
        <w:br/>
        <w:t>•</w:t>
      </w:r>
      <w:r>
        <w:tab/>
        <w:t>увеличение товарооборота с поставщиками без вложения дополнительного оборотного капитала со  стороны клиента;</w:t>
      </w:r>
      <w:r>
        <w:br/>
        <w:t>•</w:t>
      </w:r>
      <w:r>
        <w:tab/>
        <w:t>размер факторингового финансирования увеличивается пропорционально увеличению объемов продаж клиента;</w:t>
      </w:r>
      <w:r>
        <w:br/>
        <w:t>•</w:t>
      </w:r>
      <w:bookmarkStart w:id="0" w:name="_GoBack"/>
      <w:bookmarkEnd w:id="0"/>
      <w:r>
        <w:tab/>
        <w:t>контроль дебиторской задолженности со стороны фактора.</w:t>
      </w:r>
    </w:p>
    <w:p w:rsidR="00F33EA7" w:rsidRPr="00F33EA7" w:rsidRDefault="00F33EA7" w:rsidP="00F33EA7">
      <w:pPr>
        <w:rPr>
          <w:b/>
        </w:rPr>
      </w:pPr>
      <w:r w:rsidRPr="00F33EA7">
        <w:rPr>
          <w:b/>
        </w:rPr>
        <w:t>Для Дебитора:</w:t>
      </w:r>
    </w:p>
    <w:p w:rsidR="00F33EA7" w:rsidRDefault="00F33EA7" w:rsidP="00F33EA7">
      <w:proofErr w:type="gramStart"/>
      <w:r>
        <w:t>•</w:t>
      </w:r>
      <w:r>
        <w:tab/>
        <w:t>возможность работы с клиентом на условиях товарного кредита;</w:t>
      </w:r>
      <w:r>
        <w:br/>
        <w:t>•</w:t>
      </w:r>
      <w:r>
        <w:tab/>
        <w:t>снижение расходов по финансированию оплаты поставок (за факторинг платит клиент);</w:t>
      </w:r>
      <w:r>
        <w:br/>
        <w:t>•</w:t>
      </w:r>
      <w:r>
        <w:tab/>
        <w:t>возможность увеличения объемов закупок без привлечения дополнительного капитала (отсутствие необходимости пользование банковскими кредитами);</w:t>
      </w:r>
      <w:r>
        <w:br/>
        <w:t>•</w:t>
      </w:r>
      <w:r>
        <w:tab/>
        <w:t>эффективное использование оборотных средств в связи с получением отсрочки платежей за товар (работы, услуги) от клиентов, и возможность самому предоставлять отсрочки платежа своим покупателям.</w:t>
      </w:r>
      <w:proofErr w:type="gramEnd"/>
    </w:p>
    <w:p w:rsidR="006B07E6" w:rsidRDefault="006B07E6" w:rsidP="006B07E6">
      <w:r>
        <w:t>Можно утверждать, что ПАО «МАРФИН БАНК» отвечает всем критериям высокой надежности и обладает достаточным уровнем ликвидности, опытом в осуществлении банковских операций, а также наличием профессиональной команды для предложения широкого ряда банковских продуктов действующим и новым клиентам Банка.</w:t>
      </w:r>
    </w:p>
    <w:p w:rsidR="006B07E6" w:rsidRDefault="006B07E6" w:rsidP="006B07E6">
      <w:r>
        <w:t xml:space="preserve">Почтовый адрес: </w:t>
      </w:r>
      <w:r w:rsidR="00F33EA7">
        <w:t xml:space="preserve"> 65026, </w:t>
      </w:r>
      <w:r>
        <w:t>Польский спуск, 11, г. Одесса, Украина</w:t>
      </w:r>
      <w:proofErr w:type="gramStart"/>
      <w:r w:rsidR="00F33EA7">
        <w:br/>
      </w:r>
      <w:r>
        <w:t>Т</w:t>
      </w:r>
      <w:proofErr w:type="gramEnd"/>
      <w:r>
        <w:t>е</w:t>
      </w:r>
      <w:r w:rsidR="00F33EA7">
        <w:t>л.: +38 (0482) 301-300, 301-301</w:t>
      </w:r>
      <w:r>
        <w:t xml:space="preserve">                                                                                                      </w:t>
      </w:r>
      <w:r w:rsidR="00F33EA7">
        <w:t xml:space="preserve">                               </w:t>
      </w:r>
      <w:r>
        <w:t xml:space="preserve">Факс: +38 (0482) 301-302                                                                                                                                            </w:t>
      </w:r>
      <w:r w:rsidR="00F33EA7">
        <w:t xml:space="preserve"> </w:t>
      </w:r>
      <w:r>
        <w:t>Е</w:t>
      </w:r>
      <w:r w:rsidR="00F33EA7">
        <w:t>-</w:t>
      </w:r>
      <w:proofErr w:type="spellStart"/>
      <w:r w:rsidR="00F33EA7">
        <w:t>mail</w:t>
      </w:r>
      <w:proofErr w:type="spellEnd"/>
      <w:r w:rsidR="00F33EA7">
        <w:t xml:space="preserve">: office@marfinbank.ua </w:t>
      </w:r>
      <w:r w:rsidR="00F33EA7">
        <w:br/>
      </w:r>
      <w:r>
        <w:t>http://marfinbank.ua/</w:t>
      </w:r>
    </w:p>
    <w:p w:rsidR="000524E4" w:rsidRDefault="006B07E6" w:rsidP="006B07E6">
      <w:r>
        <w:t>Лицензия Национального Банка Украины № 66 от 13.10.2011 г.</w:t>
      </w:r>
      <w:r w:rsidR="00F33EA7">
        <w:t xml:space="preserve">  </w:t>
      </w:r>
      <w:r>
        <w:t>Генеральная лицензия Национального Банка Украины № 66 от 13.10.2011 г. на осуществление валютных операций.</w:t>
      </w:r>
    </w:p>
    <w:sectPr w:rsidR="0005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E6"/>
    <w:rsid w:val="006B07E6"/>
    <w:rsid w:val="00710BF1"/>
    <w:rsid w:val="009170CA"/>
    <w:rsid w:val="00AE34BB"/>
    <w:rsid w:val="00F03133"/>
    <w:rsid w:val="00F3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marfin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МАРФИН БАНК</dc:creator>
  <cp:keywords/>
  <dc:description/>
  <cp:lastModifiedBy>МАРФИН БАНК</cp:lastModifiedBy>
  <cp:revision>2</cp:revision>
  <dcterms:created xsi:type="dcterms:W3CDTF">2016-04-14T11:54:00Z</dcterms:created>
  <dcterms:modified xsi:type="dcterms:W3CDTF">2016-04-15T06:43:00Z</dcterms:modified>
</cp:coreProperties>
</file>